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BCD92" w14:textId="66B98152" w:rsidR="0039351E" w:rsidRDefault="006A56E9">
      <w:r w:rsidRPr="006A56E9">
        <w:rPr>
          <w:b/>
          <w:bCs/>
          <w:highlight w:val="yellow"/>
        </w:rPr>
        <w:t>TEXTE :</w:t>
      </w:r>
      <w:r>
        <w:t xml:space="preserve"> </w:t>
      </w:r>
      <w:r w:rsidRPr="006A56E9">
        <w:t xml:space="preserve">La mousse nettoyante équilibrante 148ml est spécialement conçue pour les peaux normales à mixtes, y compris les plus sensibles. Grâce à la </w:t>
      </w:r>
      <w:proofErr w:type="spellStart"/>
      <w:r w:rsidRPr="006A56E9">
        <w:t>Glycolysine</w:t>
      </w:r>
      <w:proofErr w:type="spellEnd"/>
      <w:r w:rsidRPr="006A56E9">
        <w:t>, une technologie nettoyante révolutionnaire, associé aux céramides, elle nettoie efficacement et hydrate pendant 24 heures sans agresser la peau. Sa texture mousse onctueuse et sans friction procure une sensation de douceur et de confort. Elle matifie également la peau pendant 8 heures et préserve la barrière cutanée. Sans parfum ajouté, ce nettoyant est testé contre les allergies et non comédogène.</w:t>
      </w:r>
    </w:p>
    <w:sectPr w:rsidR="0039351E">
      <w:footerReference w:type="even" r:id="rId6"/>
      <w:footerReference w:type="default" r:id="rId7"/>
      <w:foot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A829" w14:textId="77777777" w:rsidR="00B07080" w:rsidRDefault="00B07080" w:rsidP="006A56E9">
      <w:pPr>
        <w:spacing w:after="0" w:line="240" w:lineRule="auto"/>
      </w:pPr>
      <w:r>
        <w:separator/>
      </w:r>
    </w:p>
  </w:endnote>
  <w:endnote w:type="continuationSeparator" w:id="0">
    <w:p w14:paraId="0294FF51" w14:textId="77777777" w:rsidR="00B07080" w:rsidRDefault="00B07080" w:rsidP="006A5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DD8" w14:textId="137BC6D7" w:rsidR="006A56E9" w:rsidRDefault="006A56E9">
    <w:pPr>
      <w:pStyle w:val="Pieddepage"/>
    </w:pPr>
    <w:r>
      <w:rPr>
        <w:noProof/>
      </w:rPr>
      <mc:AlternateContent>
        <mc:Choice Requires="wps">
          <w:drawing>
            <wp:anchor distT="0" distB="0" distL="0" distR="0" simplePos="0" relativeHeight="251659264" behindDoc="0" locked="0" layoutInCell="1" allowOverlap="1" wp14:anchorId="0E87F41C" wp14:editId="0AE9DFE9">
              <wp:simplePos x="635" y="635"/>
              <wp:positionH relativeFrom="page">
                <wp:align>center</wp:align>
              </wp:positionH>
              <wp:positionV relativeFrom="page">
                <wp:align>bottom</wp:align>
              </wp:positionV>
              <wp:extent cx="845185" cy="332105"/>
              <wp:effectExtent l="0" t="0" r="12065" b="0"/>
              <wp:wrapNone/>
              <wp:docPr id="1454035442" name="Zone de texte 2"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32105"/>
                      </a:xfrm>
                      <a:prstGeom prst="rect">
                        <a:avLst/>
                      </a:prstGeom>
                      <a:noFill/>
                      <a:ln>
                        <a:noFill/>
                      </a:ln>
                    </wps:spPr>
                    <wps:txbx>
                      <w:txbxContent>
                        <w:p w14:paraId="2226CB4B" w14:textId="4551B4F8" w:rsidR="006A56E9" w:rsidRPr="006A56E9" w:rsidRDefault="006A56E9" w:rsidP="006A56E9">
                          <w:pPr>
                            <w:spacing w:after="0"/>
                            <w:rPr>
                              <w:rFonts w:ascii="Arial" w:eastAsia="Arial" w:hAnsi="Arial" w:cs="Arial"/>
                              <w:noProof/>
                              <w:color w:val="008000"/>
                              <w:sz w:val="18"/>
                              <w:szCs w:val="18"/>
                            </w:rPr>
                          </w:pPr>
                          <w:r w:rsidRPr="006A56E9">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87F41C" id="_x0000_t202" coordsize="21600,21600" o:spt="202" path="m,l,21600r21600,l21600,xe">
              <v:stroke joinstyle="miter"/>
              <v:path gradientshapeok="t" o:connecttype="rect"/>
            </v:shapetype>
            <v:shape id="Zone de texte 2" o:spid="_x0000_s1026" type="#_x0000_t202" alt="C1 - Internal use" style="position:absolute;margin-left:0;margin-top:0;width:66.55pt;height:26.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" filled="f" stroked="f">
              <v:fill o:detectmouseclick="t"/>
              <v:textbox style="mso-fit-shape-to-text:t" inset="0,0,0,15pt">
                <w:txbxContent>
                  <w:p w14:paraId="2226CB4B" w14:textId="4551B4F8" w:rsidR="006A56E9" w:rsidRPr="006A56E9" w:rsidRDefault="006A56E9" w:rsidP="006A56E9">
                    <w:pPr>
                      <w:spacing w:after="0"/>
                      <w:rPr>
                        <w:rFonts w:ascii="Arial" w:eastAsia="Arial" w:hAnsi="Arial" w:cs="Arial"/>
                        <w:noProof/>
                        <w:color w:val="008000"/>
                        <w:sz w:val="18"/>
                        <w:szCs w:val="18"/>
                      </w:rPr>
                    </w:pPr>
                    <w:r w:rsidRPr="006A56E9">
                      <w:rPr>
                        <w:rFonts w:ascii="Arial" w:eastAsia="Arial" w:hAnsi="Arial" w:cs="Arial"/>
                        <w:noProof/>
                        <w:color w:val="008000"/>
                        <w:sz w:val="18"/>
                        <w:szCs w:val="18"/>
                      </w:rPr>
                      <w:t>C1 -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D4F7F" w14:textId="27A7E45C" w:rsidR="006A56E9" w:rsidRDefault="006A56E9">
    <w:pPr>
      <w:pStyle w:val="Pieddepage"/>
    </w:pPr>
    <w:r>
      <w:rPr>
        <w:noProof/>
      </w:rPr>
      <mc:AlternateContent>
        <mc:Choice Requires="wps">
          <w:drawing>
            <wp:anchor distT="0" distB="0" distL="0" distR="0" simplePos="0" relativeHeight="251660288" behindDoc="0" locked="0" layoutInCell="1" allowOverlap="1" wp14:anchorId="6EF06919" wp14:editId="7AB4FDF3">
              <wp:simplePos x="914400" y="10071100"/>
              <wp:positionH relativeFrom="page">
                <wp:align>center</wp:align>
              </wp:positionH>
              <wp:positionV relativeFrom="page">
                <wp:align>bottom</wp:align>
              </wp:positionV>
              <wp:extent cx="845185" cy="332105"/>
              <wp:effectExtent l="0" t="0" r="12065" b="0"/>
              <wp:wrapNone/>
              <wp:docPr id="288946718" name="Zone de texte 3"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32105"/>
                      </a:xfrm>
                      <a:prstGeom prst="rect">
                        <a:avLst/>
                      </a:prstGeom>
                      <a:noFill/>
                      <a:ln>
                        <a:noFill/>
                      </a:ln>
                    </wps:spPr>
                    <wps:txbx>
                      <w:txbxContent>
                        <w:p w14:paraId="5EF09174" w14:textId="4E090A8C" w:rsidR="006A56E9" w:rsidRPr="006A56E9" w:rsidRDefault="006A56E9" w:rsidP="006A56E9">
                          <w:pPr>
                            <w:spacing w:after="0"/>
                            <w:rPr>
                              <w:rFonts w:ascii="Arial" w:eastAsia="Arial" w:hAnsi="Arial" w:cs="Arial"/>
                              <w:noProof/>
                              <w:color w:val="008000"/>
                              <w:sz w:val="18"/>
                              <w:szCs w:val="18"/>
                            </w:rPr>
                          </w:pPr>
                          <w:r w:rsidRPr="006A56E9">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F06919" id="_x0000_t202" coordsize="21600,21600" o:spt="202" path="m,l,21600r21600,l21600,xe">
              <v:stroke joinstyle="miter"/>
              <v:path gradientshapeok="t" o:connecttype="rect"/>
            </v:shapetype>
            <v:shape id="Zone de texte 3" o:spid="_x0000_s1027" type="#_x0000_t202" alt="C1 - Internal use" style="position:absolute;margin-left:0;margin-top:0;width:66.55pt;height:26.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" filled="f" stroked="f">
              <v:fill o:detectmouseclick="t"/>
              <v:textbox style="mso-fit-shape-to-text:t" inset="0,0,0,15pt">
                <w:txbxContent>
                  <w:p w14:paraId="5EF09174" w14:textId="4E090A8C" w:rsidR="006A56E9" w:rsidRPr="006A56E9" w:rsidRDefault="006A56E9" w:rsidP="006A56E9">
                    <w:pPr>
                      <w:spacing w:after="0"/>
                      <w:rPr>
                        <w:rFonts w:ascii="Arial" w:eastAsia="Arial" w:hAnsi="Arial" w:cs="Arial"/>
                        <w:noProof/>
                        <w:color w:val="008000"/>
                        <w:sz w:val="18"/>
                        <w:szCs w:val="18"/>
                      </w:rPr>
                    </w:pPr>
                    <w:r w:rsidRPr="006A56E9">
                      <w:rPr>
                        <w:rFonts w:ascii="Arial" w:eastAsia="Arial" w:hAnsi="Arial" w:cs="Arial"/>
                        <w:noProof/>
                        <w:color w:val="008000"/>
                        <w:sz w:val="18"/>
                        <w:szCs w:val="18"/>
                      </w:rPr>
                      <w:t>C1 -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A5C83" w14:textId="5D90E8CE" w:rsidR="006A56E9" w:rsidRDefault="006A56E9">
    <w:pPr>
      <w:pStyle w:val="Pieddepage"/>
    </w:pPr>
    <w:r>
      <w:rPr>
        <w:noProof/>
      </w:rPr>
      <mc:AlternateContent>
        <mc:Choice Requires="wps">
          <w:drawing>
            <wp:anchor distT="0" distB="0" distL="0" distR="0" simplePos="0" relativeHeight="251658240" behindDoc="0" locked="0" layoutInCell="1" allowOverlap="1" wp14:anchorId="1B4013C9" wp14:editId="6865715C">
              <wp:simplePos x="635" y="635"/>
              <wp:positionH relativeFrom="page">
                <wp:align>center</wp:align>
              </wp:positionH>
              <wp:positionV relativeFrom="page">
                <wp:align>bottom</wp:align>
              </wp:positionV>
              <wp:extent cx="845185" cy="332105"/>
              <wp:effectExtent l="0" t="0" r="12065" b="0"/>
              <wp:wrapNone/>
              <wp:docPr id="1395649790" name="Zone de texte 1"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32105"/>
                      </a:xfrm>
                      <a:prstGeom prst="rect">
                        <a:avLst/>
                      </a:prstGeom>
                      <a:noFill/>
                      <a:ln>
                        <a:noFill/>
                      </a:ln>
                    </wps:spPr>
                    <wps:txbx>
                      <w:txbxContent>
                        <w:p w14:paraId="528F4AAF" w14:textId="5E30FE07" w:rsidR="006A56E9" w:rsidRPr="006A56E9" w:rsidRDefault="006A56E9" w:rsidP="006A56E9">
                          <w:pPr>
                            <w:spacing w:after="0"/>
                            <w:rPr>
                              <w:rFonts w:ascii="Arial" w:eastAsia="Arial" w:hAnsi="Arial" w:cs="Arial"/>
                              <w:noProof/>
                              <w:color w:val="008000"/>
                              <w:sz w:val="18"/>
                              <w:szCs w:val="18"/>
                            </w:rPr>
                          </w:pPr>
                          <w:r w:rsidRPr="006A56E9">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4013C9" id="_x0000_t202" coordsize="21600,21600" o:spt="202" path="m,l,21600r21600,l21600,xe">
              <v:stroke joinstyle="miter"/>
              <v:path gradientshapeok="t" o:connecttype="rect"/>
            </v:shapetype>
            <v:shape id="Zone de texte 1" o:spid="_x0000_s1028" type="#_x0000_t202" alt="C1 - Internal use" style="position:absolute;margin-left:0;margin-top:0;width:66.55pt;height:26.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" filled="f" stroked="f">
              <v:fill o:detectmouseclick="t"/>
              <v:textbox style="mso-fit-shape-to-text:t" inset="0,0,0,15pt">
                <w:txbxContent>
                  <w:p w14:paraId="528F4AAF" w14:textId="5E30FE07" w:rsidR="006A56E9" w:rsidRPr="006A56E9" w:rsidRDefault="006A56E9" w:rsidP="006A56E9">
                    <w:pPr>
                      <w:spacing w:after="0"/>
                      <w:rPr>
                        <w:rFonts w:ascii="Arial" w:eastAsia="Arial" w:hAnsi="Arial" w:cs="Arial"/>
                        <w:noProof/>
                        <w:color w:val="008000"/>
                        <w:sz w:val="18"/>
                        <w:szCs w:val="18"/>
                      </w:rPr>
                    </w:pPr>
                    <w:r w:rsidRPr="006A56E9">
                      <w:rPr>
                        <w:rFonts w:ascii="Arial" w:eastAsia="Arial" w:hAnsi="Arial" w:cs="Arial"/>
                        <w:noProof/>
                        <w:color w:val="008000"/>
                        <w:sz w:val="18"/>
                        <w:szCs w:val="18"/>
                      </w:rPr>
                      <w:t>C1 -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6F516" w14:textId="77777777" w:rsidR="00B07080" w:rsidRDefault="00B07080" w:rsidP="006A56E9">
      <w:pPr>
        <w:spacing w:after="0" w:line="240" w:lineRule="auto"/>
      </w:pPr>
      <w:r>
        <w:separator/>
      </w:r>
    </w:p>
  </w:footnote>
  <w:footnote w:type="continuationSeparator" w:id="0">
    <w:p w14:paraId="78EF86CC" w14:textId="77777777" w:rsidR="00B07080" w:rsidRDefault="00B07080" w:rsidP="006A56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444"/>
    <w:rsid w:val="0039351E"/>
    <w:rsid w:val="00671FC2"/>
    <w:rsid w:val="006A56E9"/>
    <w:rsid w:val="00787812"/>
    <w:rsid w:val="00822F91"/>
    <w:rsid w:val="00866869"/>
    <w:rsid w:val="00B07080"/>
    <w:rsid w:val="00C45642"/>
    <w:rsid w:val="00D944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35545"/>
  <w15:chartTrackingRefBased/>
  <w15:docId w15:val="{3975AB93-AF50-40DB-9EED-26BA70FA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944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D944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9444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9444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D9444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D9444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9444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9444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9444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9444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D9444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9444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9444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D9444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D9444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9444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9444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94444"/>
    <w:rPr>
      <w:rFonts w:eastAsiaTheme="majorEastAsia" w:cstheme="majorBidi"/>
      <w:color w:val="272727" w:themeColor="text1" w:themeTint="D8"/>
    </w:rPr>
  </w:style>
  <w:style w:type="paragraph" w:styleId="Titre">
    <w:name w:val="Title"/>
    <w:basedOn w:val="Normal"/>
    <w:next w:val="Normal"/>
    <w:link w:val="TitreCar"/>
    <w:uiPriority w:val="10"/>
    <w:qFormat/>
    <w:rsid w:val="00D944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9444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9444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9444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94444"/>
    <w:pPr>
      <w:spacing w:before="160"/>
      <w:jc w:val="center"/>
    </w:pPr>
    <w:rPr>
      <w:i/>
      <w:iCs/>
      <w:color w:val="404040" w:themeColor="text1" w:themeTint="BF"/>
    </w:rPr>
  </w:style>
  <w:style w:type="character" w:customStyle="1" w:styleId="CitationCar">
    <w:name w:val="Citation Car"/>
    <w:basedOn w:val="Policepardfaut"/>
    <w:link w:val="Citation"/>
    <w:uiPriority w:val="29"/>
    <w:rsid w:val="00D94444"/>
    <w:rPr>
      <w:i/>
      <w:iCs/>
      <w:color w:val="404040" w:themeColor="text1" w:themeTint="BF"/>
    </w:rPr>
  </w:style>
  <w:style w:type="paragraph" w:styleId="Paragraphedeliste">
    <w:name w:val="List Paragraph"/>
    <w:basedOn w:val="Normal"/>
    <w:uiPriority w:val="34"/>
    <w:qFormat/>
    <w:rsid w:val="00D94444"/>
    <w:pPr>
      <w:ind w:left="720"/>
      <w:contextualSpacing/>
    </w:pPr>
  </w:style>
  <w:style w:type="character" w:styleId="Accentuationintense">
    <w:name w:val="Intense Emphasis"/>
    <w:basedOn w:val="Policepardfaut"/>
    <w:uiPriority w:val="21"/>
    <w:qFormat/>
    <w:rsid w:val="00D94444"/>
    <w:rPr>
      <w:i/>
      <w:iCs/>
      <w:color w:val="0F4761" w:themeColor="accent1" w:themeShade="BF"/>
    </w:rPr>
  </w:style>
  <w:style w:type="paragraph" w:styleId="Citationintense">
    <w:name w:val="Intense Quote"/>
    <w:basedOn w:val="Normal"/>
    <w:next w:val="Normal"/>
    <w:link w:val="CitationintenseCar"/>
    <w:uiPriority w:val="30"/>
    <w:qFormat/>
    <w:rsid w:val="00D944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94444"/>
    <w:rPr>
      <w:i/>
      <w:iCs/>
      <w:color w:val="0F4761" w:themeColor="accent1" w:themeShade="BF"/>
    </w:rPr>
  </w:style>
  <w:style w:type="character" w:styleId="Rfrenceintense">
    <w:name w:val="Intense Reference"/>
    <w:basedOn w:val="Policepardfaut"/>
    <w:uiPriority w:val="32"/>
    <w:qFormat/>
    <w:rsid w:val="00D94444"/>
    <w:rPr>
      <w:b/>
      <w:bCs/>
      <w:smallCaps/>
      <w:color w:val="0F4761" w:themeColor="accent1" w:themeShade="BF"/>
      <w:spacing w:val="5"/>
    </w:rPr>
  </w:style>
  <w:style w:type="paragraph" w:styleId="Pieddepage">
    <w:name w:val="footer"/>
    <w:basedOn w:val="Normal"/>
    <w:link w:val="PieddepageCar"/>
    <w:uiPriority w:val="99"/>
    <w:unhideWhenUsed/>
    <w:rsid w:val="006A56E9"/>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6A5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86</Words>
  <Characters>476</Characters>
  <Application>Microsoft Office Word</Application>
  <DocSecurity>0</DocSecurity>
  <Lines>3</Lines>
  <Paragraphs>1</Paragraphs>
  <ScaleCrop>false</ScaleCrop>
  <Company>LOREAL</Company>
  <LinksUpToDate>false</LinksUpToDate>
  <CharactersWithSpaces>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KIMPESA Enzo</dc:creator>
  <cp:keywords/>
  <dc:description/>
  <cp:lastModifiedBy>KIMPESA Enzo</cp:lastModifiedBy>
  <cp:revision>2</cp:revision>
  <dcterms:created xsi:type="dcterms:W3CDTF">2025-05-19T08:52:00Z</dcterms:created>
  <dcterms:modified xsi:type="dcterms:W3CDTF">2025-05-19T08:52:00Z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532fecfe,56aad1f2,1138fa1e</vt:lpwstr>
  </property>
  <property fmtid="{D5CDD505-2E9C-101B-9397-08002B2CF9AE}" pid="3" name="ClassificationContentMarkingFooterFontProps">
    <vt:lpwstr>#008000,9,arial</vt:lpwstr>
  </property>
  <property fmtid="{D5CDD505-2E9C-101B-9397-08002B2CF9AE}" pid="4" name="ClassificationContentMarkingFooterText">
    <vt:lpwstr>C1 - Internal use</vt:lpwstr>
  </property>
  <property fmtid="{D5CDD505-2E9C-101B-9397-08002B2CF9AE}" pid="5" name="MSIP_Label_f43b7177-c66c-4b22-a350-7ee86f9a1e74_Enabled">
    <vt:lpwstr>true</vt:lpwstr>
  </property>
  <property fmtid="{D5CDD505-2E9C-101B-9397-08002B2CF9AE}" pid="6" name="MSIP_Label_f43b7177-c66c-4b22-a350-7ee86f9a1e74_SetDate">
    <vt:lpwstr>2025-05-19T08:52:21Z</vt:lpwstr>
  </property>
  <property fmtid="{D5CDD505-2E9C-101B-9397-08002B2CF9AE}" pid="7" name="MSIP_Label_f43b7177-c66c-4b22-a350-7ee86f9a1e74_Method">
    <vt:lpwstr>Standard</vt:lpwstr>
  </property>
  <property fmtid="{D5CDD505-2E9C-101B-9397-08002B2CF9AE}" pid="8" name="MSIP_Label_f43b7177-c66c-4b22-a350-7ee86f9a1e74_Name">
    <vt:lpwstr>C1_Internal use</vt:lpwstr>
  </property>
  <property fmtid="{D5CDD505-2E9C-101B-9397-08002B2CF9AE}" pid="9" name="MSIP_Label_f43b7177-c66c-4b22-a350-7ee86f9a1e74_SiteId">
    <vt:lpwstr>e4e1abd9-eac7-4a71-ab52-da5c998aa7ba</vt:lpwstr>
  </property>
  <property fmtid="{D5CDD505-2E9C-101B-9397-08002B2CF9AE}" pid="10" name="MSIP_Label_f43b7177-c66c-4b22-a350-7ee86f9a1e74_ActionId">
    <vt:lpwstr>15915576-6102-4b59-8605-f0994af10058</vt:lpwstr>
  </property>
  <property fmtid="{D5CDD505-2E9C-101B-9397-08002B2CF9AE}" pid="11" name="MSIP_Label_f43b7177-c66c-4b22-a350-7ee86f9a1e74_ContentBits">
    <vt:lpwstr>2</vt:lpwstr>
  </property>
</Properties>
</file>